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noProof/>
          <w:lang w:eastAsia="bg-BG"/>
        </w:rPr>
        <w:drawing>
          <wp:anchor distT="0" distB="0" distL="114300" distR="114300" simplePos="0" relativeHeight="251659264" behindDoc="1" locked="0" layoutInCell="1" allowOverlap="1" wp14:anchorId="199867DB" wp14:editId="06D4FD4D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0A5394" w:rsidRDefault="000A5394" w:rsidP="000A53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0A5394" w:rsidRDefault="000A5394" w:rsidP="000A539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0A5394" w:rsidRPr="009951DB" w:rsidRDefault="000A5394" w:rsidP="000A5394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9</w:t>
      </w:r>
    </w:p>
    <w:p w:rsidR="000A5394" w:rsidRDefault="000A5394" w:rsidP="000A5394">
      <w:pPr>
        <w:spacing w:after="0" w:line="240" w:lineRule="auto"/>
        <w:ind w:right="2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Днес 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25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 /сряда/ от 1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заседание на  постоянните комисии, в това число и на Постоянната комисия </w:t>
      </w:r>
      <w:r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  <w:r>
        <w:rPr>
          <w:rFonts w:ascii="Times New Roman" w:eastAsia="Times New Roman" w:hAnsi="Times New Roman" w:cs="Latha"/>
          <w:sz w:val="24"/>
          <w:szCs w:val="24"/>
          <w:lang w:eastAsia="bg-BG" w:bidi="ta-IN"/>
        </w:rPr>
        <w:t xml:space="preserve"> с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председател Емил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Емил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Катански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0A5394" w:rsidRPr="009951DB" w:rsidRDefault="000A5394" w:rsidP="000A539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r w:rsidRPr="000A5394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1.Информация за състоянието на сметосъбирането в Общината</w:t>
      </w:r>
      <w:r w:rsidRPr="000A5394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</w:t>
      </w:r>
    </w:p>
    <w:p w:rsidR="000A5394" w:rsidRPr="000A5394" w:rsidRDefault="000A5394" w:rsidP="000A5394">
      <w:pPr>
        <w:spacing w:after="0" w:line="240" w:lineRule="auto"/>
        <w:ind w:left="720"/>
        <w:jc w:val="right"/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</w:pPr>
      <w:proofErr w:type="spellStart"/>
      <w:r w:rsidRPr="000A5394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>Докл.Кмета</w:t>
      </w:r>
      <w:proofErr w:type="spellEnd"/>
      <w:r w:rsidRPr="000A5394">
        <w:rPr>
          <w:rFonts w:ascii="Times New Roman" w:eastAsia="Times New Roman" w:hAnsi="Times New Roman" w:cs="Latha"/>
          <w:color w:val="000000"/>
          <w:spacing w:val="-1"/>
          <w:sz w:val="24"/>
          <w:szCs w:val="24"/>
          <w:lang w:bidi="ta-IN"/>
        </w:rPr>
        <w:t xml:space="preserve"> на Общината</w:t>
      </w:r>
    </w:p>
    <w:p w:rsidR="000A5394" w:rsidRPr="000A5394" w:rsidRDefault="000A5394" w:rsidP="000A5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</w:pPr>
      <w:r w:rsidRPr="000A5394">
        <w:rPr>
          <w:rFonts w:ascii="Times New Roman" w:eastAsia="Times New Roman" w:hAnsi="Times New Roman" w:cs="Latha"/>
          <w:sz w:val="24"/>
          <w:szCs w:val="24"/>
          <w:lang w:val="ru-RU" w:bidi="ta-IN"/>
        </w:rPr>
        <w:t>2.</w:t>
      </w:r>
      <w:r w:rsidRPr="000A5394">
        <w:rPr>
          <w:rFonts w:ascii="Times New Roman" w:eastAsia="Times New Roman" w:hAnsi="Times New Roman" w:cs="Latha"/>
          <w:color w:val="000000"/>
          <w:spacing w:val="-5"/>
          <w:sz w:val="24"/>
          <w:szCs w:val="24"/>
          <w:lang w:val="ru-RU" w:bidi="ta-IN"/>
        </w:rPr>
        <w:t>Предложения</w:t>
      </w:r>
    </w:p>
    <w:p w:rsidR="000A5394" w:rsidRDefault="000A5394" w:rsidP="000A5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Приемане бюджетната прогноза за периода 202</w:t>
      </w:r>
      <w:r w:rsidRPr="000A539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0A539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0A53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E2268D" w:rsidRPr="00E2268D" w:rsidRDefault="00E2268D" w:rsidP="00E226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68D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E2268D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E2268D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0A5394" w:rsidRPr="000A5394" w:rsidRDefault="000A5394" w:rsidP="00E2268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E226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E2268D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</w:t>
      </w:r>
      <w:r w:rsidRPr="00E226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E2268D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E226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E2268D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E226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2024/2025 година в училищата на територията на община Гулянци</w:t>
      </w:r>
    </w:p>
    <w:p w:rsidR="000A5394" w:rsidRPr="000A5394" w:rsidRDefault="000A5394" w:rsidP="000A5394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Latha"/>
          <w:color w:val="000000"/>
          <w:spacing w:val="-5"/>
          <w:sz w:val="28"/>
          <w:szCs w:val="20"/>
          <w:lang w:val="ru-RU" w:bidi="ta-IN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sz w:val="24"/>
          <w:szCs w:val="24"/>
        </w:rPr>
        <w:t xml:space="preserve"> П</w:t>
      </w:r>
      <w:r w:rsidRPr="000A539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0A539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0A5394" w:rsidRPr="000A5394" w:rsidRDefault="000A5394" w:rsidP="000A5394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допълнение към Програмата за управление и разпореждане с имотите-общинска собственост за 2024 година 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От Кмета на Общината относно: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8"/>
          <w:lang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bg-BG"/>
        </w:rPr>
      </w:pPr>
      <w:r w:rsidRPr="000A539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0A5394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bookmarkStart w:id="0" w:name="_Hlk158281679"/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</w:t>
      </w: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т.1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</w:pPr>
      <w:r w:rsidRPr="000A5394">
        <w:rPr>
          <w:rFonts w:ascii="Times New Roman" w:eastAsia="Times New Roman" w:hAnsi="Times New Roman" w:cs="Latha"/>
          <w:color w:val="000000"/>
          <w:sz w:val="24"/>
          <w:szCs w:val="24"/>
          <w:lang w:bidi="ta-IN"/>
        </w:rPr>
        <w:t>Информация за състоянието на сметосъбирането в Общината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A5394" w:rsidRPr="00B2295E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5394" w:rsidRPr="00B2295E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8E0DCF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информацията</w:t>
      </w:r>
      <w:proofErr w:type="spellEnd"/>
    </w:p>
    <w:bookmarkEnd w:id="0"/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подточка 1</w:t>
      </w:r>
    </w:p>
    <w:p w:rsidR="000A5394" w:rsidRP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Приемане бюджетната прогноза за периода 202</w:t>
      </w:r>
      <w:r w:rsidRPr="000A539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4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-20</w:t>
      </w:r>
      <w:r w:rsidRPr="000A5394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28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г. и четиригодишна бюджетна прогноза </w:t>
      </w:r>
      <w:r w:rsidRPr="000A539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2025 – 2028 г.  в областта на електронното управление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на Община Гулянци</w:t>
      </w:r>
    </w:p>
    <w:p w:rsidR="00CD45A5" w:rsidRPr="000A5394" w:rsidRDefault="00CD45A5" w:rsidP="000A539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CD45A5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На заседанието на постоянните комисии присъства и представител от общинска администрация Бисер Киров.</w:t>
      </w:r>
    </w:p>
    <w:p w:rsidR="00CD45A5" w:rsidRDefault="00CD45A5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="00CD45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Бисер Киров</w:t>
      </w: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0A5394" w:rsidRPr="00B2295E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5394" w:rsidRPr="00B2295E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Въздържали се - няма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прогнозата</w:t>
      </w:r>
    </w:p>
    <w:p w:rsidR="00CD45A5" w:rsidRPr="000A5394" w:rsidRDefault="00CD45A5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4F3C" w:rsidRDefault="00334F3C" w:rsidP="00334F3C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2 подточка 2 </w:t>
      </w:r>
    </w:p>
    <w:p w:rsidR="00334F3C" w:rsidRDefault="00334F3C" w:rsidP="00334F3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34F3C" w:rsidRDefault="00334F3C" w:rsidP="00334F3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334F3C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</w:t>
      </w:r>
    </w:p>
    <w:p w:rsidR="00334F3C" w:rsidRPr="00BD53F4" w:rsidRDefault="00334F3C" w:rsidP="0033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Отношение взеха: 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,</w:t>
      </w:r>
      <w:r w:rsidRPr="00BD53F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 xml:space="preserve"> </w:t>
      </w:r>
      <w:r w:rsidR="00CD45A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  <w:t>Бисер Киров</w:t>
      </w:r>
    </w:p>
    <w:p w:rsidR="00334F3C" w:rsidRPr="00BD53F4" w:rsidRDefault="00334F3C" w:rsidP="00334F3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4F3C" w:rsidRPr="00BD53F4" w:rsidRDefault="00334F3C" w:rsidP="0033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334F3C" w:rsidRPr="00B2295E" w:rsidRDefault="00334F3C" w:rsidP="0033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34F3C" w:rsidRPr="00B2295E" w:rsidRDefault="00334F3C" w:rsidP="0033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334F3C" w:rsidRPr="00BD53F4" w:rsidRDefault="00334F3C" w:rsidP="0033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334F3C" w:rsidRPr="00BD53F4" w:rsidRDefault="00334F3C" w:rsidP="0033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334F3C" w:rsidRPr="00BD53F4" w:rsidRDefault="00334F3C" w:rsidP="0033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334F3C" w:rsidRPr="00334F3C" w:rsidRDefault="00334F3C" w:rsidP="00334F3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П.К. изрази своето становище по въпроса: да се приеме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предложението</w:t>
      </w:r>
    </w:p>
    <w:p w:rsidR="00334F3C" w:rsidRPr="00334F3C" w:rsidRDefault="00334F3C" w:rsidP="00334F3C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2 подточка 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Утвърждаване и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дофинансиране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маломерни, самостоятелни и слети паралелки с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пълняемост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под задължителния минимум за учебната 2024/2025 година в училищата на територията на община Гулянци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5394" w:rsidRPr="00585479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58547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A5394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0A5394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риемане на доклад за резултатите от извършена </w:t>
      </w:r>
      <w:r w:rsidRPr="000A5394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Междинна оценка на изпълнението на Плана за интегрирано развитие на Община  Гулянци 2021-2027 г. за периода 2021-2023 г.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допълнение към Програмата за управление и разпореждане с имотите-общинска собственост за 2024 година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.2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                          </w:t>
      </w:r>
      <w:r w:rsidRPr="000A5394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Продажба без търг или конкурс на сграда в землището на с. Гиген – частна общинска собственост с идентификатор 14876.950.3.1 (трансформаторен пост ТП № 5 с. Гиген PL_0234) с монтираното в него оборудване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 под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точка 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8411BA" w:rsidRPr="00BD53F4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411BA" w:rsidRPr="000A5394" w:rsidRDefault="008411BA" w:rsidP="0084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Отдаване под наем на имоти -  общинска собственост, находящи се на територията на Община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411BA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8</w:t>
      </w:r>
    </w:p>
    <w:p w:rsidR="008411BA" w:rsidRP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8411BA" w:rsidRPr="000A5394" w:rsidRDefault="008411BA" w:rsidP="008411BA">
      <w:pPr>
        <w:spacing w:after="0" w:line="240" w:lineRule="auto"/>
        <w:ind w:right="20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VІІІ - 318 - частна общинска собственост, находящ се в кв. 90 по плана на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Плевен, на собственика на законно построените върху имота сгради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9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411BA" w:rsidRP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поземлен имот с идентификатор № 30199.101.272 - частна общинска собственост, находящ се в кв. 49  по плана на  с. Загражден,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10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частна общинска собственост, находящ се в кв. 78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1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8411BA" w:rsidP="00841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ІХ - 319 -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</w:p>
    <w:p w:rsidR="008411BA" w:rsidRPr="00BD53F4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8411BA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 - частна общинска собственост, находящ се в кв. 78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  <w:r w:rsidR="000A5394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3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8411BA" w:rsidP="00841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4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8411BA" w:rsidP="00841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5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411BA" w:rsidRPr="00BD53F4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ХVІІ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6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ХІV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7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8411BA" w:rsidRPr="000A5394" w:rsidRDefault="008411BA" w:rsidP="008411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Продажба на УПИ ХІІІ  - частна общинска собственост, находящ се в кв. 90 по плана на  с. Долни Вит, общ. Гулянци, </w:t>
      </w:r>
      <w:proofErr w:type="spellStart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2</w:t>
      </w:r>
      <w:r w:rsidRPr="00BD53F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подточка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 1</w:t>
      </w:r>
      <w:r w:rsidR="00334F3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8</w:t>
      </w:r>
    </w:p>
    <w:p w:rsidR="008411BA" w:rsidRDefault="008411BA" w:rsidP="000A539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0A5394" w:rsidRPr="00BD53F4" w:rsidRDefault="008411BA" w:rsidP="008411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                             </w:t>
      </w:r>
      <w:r w:rsidRPr="000A5394">
        <w:rPr>
          <w:rFonts w:ascii="Times New Roman" w:eastAsia="Times New Roman" w:hAnsi="Times New Roman" w:cs="Times New Roman"/>
          <w:sz w:val="24"/>
          <w:szCs w:val="28"/>
          <w:lang w:eastAsia="bg-BG"/>
        </w:rPr>
        <w:t>Предоставяне за безвъзмездно ползване на урегулиран поземлен имот, представляващ спортен комплекс в с. Милковица, общ. Гулянци  – частна общинска собственост</w:t>
      </w:r>
    </w:p>
    <w:p w:rsidR="000A539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</w:pPr>
      <w:r w:rsidRPr="00BD53F4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</w:t>
      </w:r>
      <w:bookmarkStart w:id="1" w:name="_Hlk158905595"/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</w:t>
      </w:r>
      <w:r w:rsidRPr="00BD53F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 xml:space="preserve">Емил </w:t>
      </w:r>
      <w:proofErr w:type="spellStart"/>
      <w:r w:rsidRPr="00BD53F4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</w:t>
      </w:r>
      <w:bookmarkEnd w:id="1"/>
      <w:r w:rsidRPr="00BD53F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поради изчерпване на дневния ред, закривам заседанието на Постоянната комисия </w:t>
      </w:r>
      <w:r w:rsidRPr="00BD53F4">
        <w:rPr>
          <w:rFonts w:ascii="Times New Roman" w:eastAsia="Times New Roman" w:hAnsi="Times New Roman" w:cs="Latha"/>
          <w:b/>
          <w:sz w:val="24"/>
          <w:szCs w:val="24"/>
          <w:u w:val="single"/>
          <w:lang w:eastAsia="bg-BG" w:bidi="ta-IN"/>
        </w:rPr>
        <w:t>”Бюджет, финанси и  икономическа политика”</w:t>
      </w: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:……</w:t>
      </w:r>
      <w:r w:rsidR="00A27EE8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/ Емил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Катански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……</w:t>
      </w:r>
      <w:r w:rsidR="00A27EE8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2" w:name="_GoBack"/>
      <w:bookmarkEnd w:id="2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</w:t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0A5394" w:rsidRPr="00BD53F4" w:rsidRDefault="000A5394" w:rsidP="000A53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/Недко </w:t>
      </w:r>
      <w:proofErr w:type="spellStart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Опров</w:t>
      </w:r>
      <w:proofErr w:type="spellEnd"/>
      <w:r w:rsidRPr="00BD53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Pr="00BD53F4" w:rsidRDefault="000A5394" w:rsidP="000A539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0A5394" w:rsidRDefault="000A5394" w:rsidP="000A5394"/>
    <w:p w:rsidR="000A5394" w:rsidRDefault="000A5394" w:rsidP="000A53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A5394" w:rsidRDefault="000A5394" w:rsidP="000A5394"/>
    <w:p w:rsidR="00507E14" w:rsidRDefault="00507E14"/>
    <w:sectPr w:rsidR="00507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6AA1"/>
    <w:rsid w:val="00056AA1"/>
    <w:rsid w:val="000A5394"/>
    <w:rsid w:val="00334F3C"/>
    <w:rsid w:val="00507E14"/>
    <w:rsid w:val="008411BA"/>
    <w:rsid w:val="00A0395C"/>
    <w:rsid w:val="00A27EE8"/>
    <w:rsid w:val="00CD45A5"/>
    <w:rsid w:val="00E2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E68AE"/>
  <w15:chartTrackingRefBased/>
  <w15:docId w15:val="{4A5B2DA5-499A-49B1-B5F1-01311DECE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539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7E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A27E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03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6</Pages>
  <Words>1423</Words>
  <Characters>8112</Characters>
  <Application>Microsoft Office Word</Application>
  <DocSecurity>0</DocSecurity>
  <Lines>67</Lines>
  <Paragraphs>19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6</cp:revision>
  <cp:lastPrinted>2024-09-26T06:38:00Z</cp:lastPrinted>
  <dcterms:created xsi:type="dcterms:W3CDTF">2024-09-24T08:29:00Z</dcterms:created>
  <dcterms:modified xsi:type="dcterms:W3CDTF">2024-09-26T06:39:00Z</dcterms:modified>
</cp:coreProperties>
</file>